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17-НҚ от 22.01.2024</w:t>
      </w:r>
    </w:p>
    <w:p w14:paraId="4D175605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</w:p>
    <w:p w14:paraId="134BDAE1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6018B424" w14:textId="77777777"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0B0823B9" w14:textId="428CFBC4"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35A36A71" w14:textId="7B7BA509" w:rsidR="00BD416A" w:rsidRDefault="00BD416A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51774740" w14:textId="77777777" w:rsidR="004B228C" w:rsidRPr="00CA45D0" w:rsidRDefault="004B228C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4D0E8B54" w14:textId="77777777" w:rsidR="000F5B55" w:rsidRDefault="000F5B55" w:rsidP="000F5B55">
      <w:pPr>
        <w:spacing w:line="276" w:lineRule="auto"/>
        <w:ind w:firstLine="567"/>
        <w:jc w:val="both"/>
        <w:rPr>
          <w:b/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>Стандарттаудың</w:t>
      </w:r>
    </w:p>
    <w:p w14:paraId="4203EE88" w14:textId="77777777" w:rsidR="000F5B55" w:rsidRPr="00C12BA7" w:rsidRDefault="000F5B55" w:rsidP="000F5B55">
      <w:pPr>
        <w:spacing w:line="276" w:lineRule="auto"/>
        <w:ind w:firstLine="567"/>
        <w:jc w:val="both"/>
        <w:rPr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 xml:space="preserve">кейбір мәселелері туралы </w:t>
      </w:r>
    </w:p>
    <w:p w14:paraId="2BE2A928" w14:textId="13CEE967" w:rsidR="000F5B55" w:rsidRDefault="000F5B55" w:rsidP="000F5B55">
      <w:pPr>
        <w:ind w:firstLine="567"/>
        <w:jc w:val="both"/>
        <w:rPr>
          <w:sz w:val="28"/>
          <w:szCs w:val="28"/>
          <w:lang w:val="kk-KZ"/>
        </w:rPr>
      </w:pPr>
    </w:p>
    <w:p w14:paraId="03DCCF3E" w14:textId="77777777" w:rsidR="004B228C" w:rsidRDefault="004B228C" w:rsidP="000F5B55">
      <w:pPr>
        <w:ind w:firstLine="567"/>
        <w:jc w:val="both"/>
        <w:rPr>
          <w:sz w:val="28"/>
          <w:szCs w:val="28"/>
          <w:lang w:val="kk-KZ"/>
        </w:rPr>
      </w:pPr>
    </w:p>
    <w:p w14:paraId="31801D87" w14:textId="05DF0665" w:rsidR="000F5B55" w:rsidRPr="00C12BA7" w:rsidRDefault="000F5B55" w:rsidP="000F5B55">
      <w:pPr>
        <w:tabs>
          <w:tab w:val="left" w:pos="1140"/>
        </w:tabs>
        <w:ind w:firstLine="567"/>
        <w:jc w:val="both"/>
        <w:rPr>
          <w:b/>
          <w:sz w:val="28"/>
          <w:szCs w:val="28"/>
          <w:lang w:val="kk-KZ"/>
        </w:rPr>
      </w:pPr>
      <w:r>
        <w:rPr>
          <w:sz w:val="28"/>
          <w:szCs w:val="28"/>
          <w:lang w:val="kk"/>
        </w:rPr>
        <w:t xml:space="preserve">Қазақстан Республикасы Инвестициялар және даму министрінің 2018 жылғы 26 желтоқсандағы № 918 </w:t>
      </w:r>
      <w:bookmarkStart w:id="0" w:name="_GoBack"/>
      <w:bookmarkEnd w:id="0"/>
      <w:r>
        <w:rPr>
          <w:sz w:val="28"/>
          <w:szCs w:val="28"/>
          <w:lang w:val="kk"/>
        </w:rPr>
        <w:t>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</w:t>
      </w:r>
      <w:r w:rsidR="00BD416A">
        <w:rPr>
          <w:sz w:val="28"/>
          <w:szCs w:val="28"/>
          <w:lang w:val="kk"/>
        </w:rPr>
        <w:t>е Ғылыми-техникалық комиссияның</w:t>
      </w:r>
      <w:r>
        <w:rPr>
          <w:sz w:val="28"/>
          <w:szCs w:val="28"/>
          <w:lang w:val="kk"/>
        </w:rPr>
        <w:t xml:space="preserve"> </w:t>
      </w:r>
      <w:r w:rsidR="004B228C">
        <w:rPr>
          <w:sz w:val="28"/>
          <w:szCs w:val="28"/>
          <w:lang w:val="kk"/>
        </w:rPr>
        <w:t>2024 жылғы 19</w:t>
      </w:r>
      <w:r w:rsidR="003E79F6">
        <w:rPr>
          <w:sz w:val="28"/>
          <w:szCs w:val="28"/>
          <w:lang w:val="kk"/>
        </w:rPr>
        <w:t xml:space="preserve"> қа</w:t>
      </w:r>
      <w:r w:rsidR="004B228C">
        <w:rPr>
          <w:sz w:val="28"/>
          <w:szCs w:val="28"/>
          <w:lang w:val="kk"/>
        </w:rPr>
        <w:t>ңтардағы</w:t>
      </w:r>
      <w:r w:rsidR="003E79F6">
        <w:rPr>
          <w:sz w:val="28"/>
          <w:szCs w:val="28"/>
          <w:lang w:val="kk"/>
        </w:rPr>
        <w:t xml:space="preserve"> </w:t>
      </w:r>
      <w:r w:rsidR="003E79F6" w:rsidRPr="00887A23">
        <w:rPr>
          <w:sz w:val="28"/>
          <w:szCs w:val="28"/>
          <w:lang w:val="kk"/>
        </w:rPr>
        <w:t xml:space="preserve">№ </w:t>
      </w:r>
      <w:r w:rsidR="00887A23" w:rsidRPr="00887A23">
        <w:rPr>
          <w:sz w:val="28"/>
          <w:szCs w:val="28"/>
          <w:lang w:val="kk"/>
        </w:rPr>
        <w:t>7</w:t>
      </w:r>
      <w:r w:rsidR="004B228C" w:rsidRPr="00887A23">
        <w:rPr>
          <w:sz w:val="28"/>
          <w:szCs w:val="28"/>
          <w:lang w:val="kk"/>
        </w:rPr>
        <w:t>-ПР</w:t>
      </w:r>
      <w:r w:rsidR="004B228C">
        <w:rPr>
          <w:sz w:val="28"/>
          <w:szCs w:val="28"/>
          <w:lang w:val="kk"/>
        </w:rPr>
        <w:t xml:space="preserve"> </w:t>
      </w:r>
      <w:r>
        <w:rPr>
          <w:sz w:val="28"/>
          <w:szCs w:val="28"/>
          <w:lang w:val="kk"/>
        </w:rPr>
        <w:t>хаттама</w:t>
      </w:r>
      <w:r w:rsidR="004B228C">
        <w:rPr>
          <w:sz w:val="28"/>
          <w:szCs w:val="28"/>
          <w:lang w:val="kk"/>
        </w:rPr>
        <w:t xml:space="preserve">ның </w:t>
      </w:r>
      <w:r>
        <w:rPr>
          <w:sz w:val="28"/>
          <w:szCs w:val="28"/>
          <w:lang w:val="kk"/>
        </w:rPr>
        <w:t>негізінде</w:t>
      </w:r>
      <w:r w:rsidR="00BD416A">
        <w:rPr>
          <w:sz w:val="28"/>
          <w:szCs w:val="28"/>
          <w:lang w:val="kk"/>
        </w:rPr>
        <w:t>,</w:t>
      </w:r>
      <w:r>
        <w:rPr>
          <w:b/>
          <w:sz w:val="28"/>
          <w:szCs w:val="28"/>
          <w:lang w:val="kk"/>
        </w:rPr>
        <w:t xml:space="preserve"> БҰЙЫРАМЫН:</w:t>
      </w:r>
    </w:p>
    <w:p w14:paraId="6280FB63" w14:textId="43B1D82C" w:rsidR="00BD416A" w:rsidRPr="00BD416A" w:rsidRDefault="004B228C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>
        <w:rPr>
          <w:rFonts w:eastAsia="Batang"/>
          <w:bCs/>
          <w:sz w:val="28"/>
          <w:szCs w:val="28"/>
          <w:lang w:val="kk"/>
        </w:rPr>
        <w:t xml:space="preserve">2024 </w:t>
      </w:r>
      <w:r w:rsidR="00BD416A">
        <w:rPr>
          <w:rFonts w:eastAsia="Batang"/>
          <w:bCs/>
          <w:sz w:val="28"/>
          <w:szCs w:val="28"/>
          <w:lang w:val="kk"/>
        </w:rPr>
        <w:t xml:space="preserve">жылғы </w:t>
      </w:r>
      <w:r>
        <w:rPr>
          <w:rFonts w:eastAsia="Batang"/>
          <w:bCs/>
          <w:sz w:val="28"/>
          <w:szCs w:val="28"/>
          <w:lang w:val="kk"/>
        </w:rPr>
        <w:t>1</w:t>
      </w:r>
      <w:r w:rsidR="00BD416A" w:rsidRPr="00BD416A">
        <w:rPr>
          <w:rFonts w:eastAsia="Batang"/>
          <w:bCs/>
          <w:sz w:val="28"/>
          <w:szCs w:val="28"/>
          <w:lang w:val="kk"/>
        </w:rPr>
        <w:t xml:space="preserve"> </w:t>
      </w:r>
      <w:r>
        <w:rPr>
          <w:rFonts w:eastAsia="Batang"/>
          <w:bCs/>
          <w:sz w:val="28"/>
          <w:szCs w:val="28"/>
          <w:lang w:val="kk"/>
        </w:rPr>
        <w:t>наурыздан</w:t>
      </w:r>
      <w:r w:rsidR="00BD416A" w:rsidRPr="00BD416A">
        <w:rPr>
          <w:rFonts w:eastAsia="Batang"/>
          <w:bCs/>
          <w:sz w:val="28"/>
          <w:szCs w:val="28"/>
          <w:lang w:val="kk"/>
        </w:rPr>
        <w:t xml:space="preserve"> бастап бекітіліп, қолданысқа енгізілсін:</w:t>
      </w:r>
    </w:p>
    <w:p w14:paraId="0938E9AC" w14:textId="3E417461" w:rsidR="00BD416A" w:rsidRPr="00D9229B" w:rsidRDefault="00BD416A" w:rsidP="004B228C">
      <w:pPr>
        <w:pStyle w:val="a7"/>
        <w:numPr>
          <w:ilvl w:val="0"/>
          <w:numId w:val="1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>ҚР СТ «</w:t>
      </w:r>
      <w:r w:rsidR="004B228C" w:rsidRPr="004B228C">
        <w:rPr>
          <w:rFonts w:eastAsia="Batang"/>
          <w:sz w:val="28"/>
          <w:szCs w:val="28"/>
          <w:lang w:val="kk"/>
        </w:rPr>
        <w:t>Мұнай. Жалпы техникалық шарттар</w:t>
      </w:r>
      <w:r w:rsidRPr="00D9229B">
        <w:rPr>
          <w:rFonts w:eastAsia="Batang"/>
          <w:sz w:val="28"/>
          <w:szCs w:val="28"/>
          <w:lang w:val="kk"/>
        </w:rPr>
        <w:t xml:space="preserve">»; </w:t>
      </w:r>
    </w:p>
    <w:p w14:paraId="676923C1" w14:textId="5E4E563B" w:rsidR="00BD416A" w:rsidRPr="00D9229B" w:rsidRDefault="004B228C" w:rsidP="004B228C">
      <w:pPr>
        <w:pStyle w:val="a7"/>
        <w:numPr>
          <w:ilvl w:val="0"/>
          <w:numId w:val="1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4B228C">
        <w:rPr>
          <w:rFonts w:eastAsia="Batang"/>
          <w:sz w:val="28"/>
          <w:szCs w:val="28"/>
          <w:lang w:val="kk"/>
        </w:rPr>
        <w:t xml:space="preserve">ҚР СТ </w:t>
      </w:r>
      <w:r>
        <w:rPr>
          <w:rFonts w:eastAsia="Batang"/>
          <w:sz w:val="28"/>
          <w:szCs w:val="28"/>
          <w:lang w:val="kk"/>
        </w:rPr>
        <w:t xml:space="preserve">1474-2016 </w:t>
      </w:r>
      <w:r w:rsidRPr="004B228C">
        <w:rPr>
          <w:rFonts w:eastAsia="Batang"/>
          <w:sz w:val="28"/>
          <w:szCs w:val="28"/>
          <w:lang w:val="kk"/>
        </w:rPr>
        <w:t>«Магистральдық мұнай құбырлары. Мұнайды есепке алу жөніндегі нұсқаулық» № 1 өзгеріс</w:t>
      </w:r>
      <w:r w:rsidR="00BD416A" w:rsidRPr="00D9229B">
        <w:rPr>
          <w:rFonts w:eastAsia="Batang"/>
          <w:sz w:val="28"/>
          <w:szCs w:val="28"/>
          <w:lang w:val="kk"/>
        </w:rPr>
        <w:t xml:space="preserve">. </w:t>
      </w:r>
    </w:p>
    <w:p w14:paraId="478D8CC3" w14:textId="7F657FED" w:rsidR="00BD416A" w:rsidRPr="00BD416A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Cs/>
          <w:sz w:val="28"/>
          <w:szCs w:val="28"/>
          <w:lang w:val="kk-KZ"/>
        </w:rPr>
      </w:pPr>
      <w:r w:rsidRPr="00BD416A">
        <w:rPr>
          <w:rFonts w:eastAsia="Batang"/>
          <w:bCs/>
          <w:sz w:val="28"/>
          <w:szCs w:val="28"/>
          <w:lang w:val="kk"/>
        </w:rPr>
        <w:t xml:space="preserve">2024 жылғы 1 </w:t>
      </w:r>
      <w:r w:rsidR="004B228C">
        <w:rPr>
          <w:rFonts w:eastAsia="Batang"/>
          <w:bCs/>
          <w:sz w:val="28"/>
          <w:szCs w:val="28"/>
          <w:lang w:val="kk"/>
        </w:rPr>
        <w:t>маусымнан</w:t>
      </w:r>
      <w:r w:rsidRPr="00BD416A">
        <w:rPr>
          <w:rFonts w:eastAsia="Batang"/>
          <w:bCs/>
          <w:sz w:val="28"/>
          <w:szCs w:val="28"/>
          <w:lang w:val="kk"/>
        </w:rPr>
        <w:t xml:space="preserve"> бастап бекітіліп, қолданысқа енгізілсін:</w:t>
      </w:r>
    </w:p>
    <w:bookmarkEnd w:id="1"/>
    <w:p w14:paraId="1C5DF307" w14:textId="559CB615" w:rsidR="00BD416A" w:rsidRPr="00D9229B" w:rsidRDefault="00BD416A" w:rsidP="009C7E76">
      <w:pPr>
        <w:pStyle w:val="a7"/>
        <w:numPr>
          <w:ilvl w:val="0"/>
          <w:numId w:val="15"/>
        </w:numPr>
        <w:tabs>
          <w:tab w:val="left" w:pos="993"/>
        </w:tabs>
        <w:ind w:left="0" w:firstLine="567"/>
        <w:jc w:val="both"/>
        <w:rPr>
          <w:sz w:val="28"/>
          <w:szCs w:val="28"/>
          <w:lang w:val="kk-KZ"/>
        </w:rPr>
      </w:pPr>
      <w:r w:rsidRPr="00D9229B">
        <w:rPr>
          <w:sz w:val="28"/>
          <w:szCs w:val="28"/>
          <w:lang w:val="kk"/>
        </w:rPr>
        <w:t xml:space="preserve">ҚР СТ </w:t>
      </w:r>
      <w:r w:rsidR="004B228C">
        <w:rPr>
          <w:sz w:val="28"/>
          <w:szCs w:val="28"/>
          <w:lang w:val="kk"/>
        </w:rPr>
        <w:t xml:space="preserve">986-2022 </w:t>
      </w:r>
      <w:r w:rsidRPr="00D9229B">
        <w:rPr>
          <w:sz w:val="28"/>
          <w:szCs w:val="28"/>
          <w:lang w:val="kk"/>
        </w:rPr>
        <w:t>«</w:t>
      </w:r>
      <w:r w:rsidR="009C7E76" w:rsidRPr="009C7E76">
        <w:rPr>
          <w:sz w:val="28"/>
          <w:szCs w:val="28"/>
          <w:lang w:val="kk"/>
        </w:rPr>
        <w:t>Жол көлігі. Механикалық көлік құралдары мен олардың тіркемелеріне арналған жарық қайтарғыш беттері бар мемлекеттік тіркеу нөмірлік белгілері және белгілерге арналған дайындамалар</w:t>
      </w:r>
      <w:r w:rsidR="004B228C">
        <w:rPr>
          <w:sz w:val="28"/>
          <w:szCs w:val="28"/>
          <w:lang w:val="kk"/>
        </w:rPr>
        <w:t>»</w:t>
      </w:r>
      <w:r w:rsidR="009C7E76">
        <w:rPr>
          <w:sz w:val="28"/>
          <w:szCs w:val="28"/>
          <w:lang w:val="kk"/>
        </w:rPr>
        <w:br/>
      </w:r>
      <w:r w:rsidR="004B228C" w:rsidRPr="004B228C">
        <w:rPr>
          <w:rFonts w:eastAsia="Batang"/>
          <w:sz w:val="28"/>
          <w:szCs w:val="28"/>
          <w:lang w:val="kk"/>
        </w:rPr>
        <w:t>№ 1 өзгеріс</w:t>
      </w:r>
      <w:r w:rsidR="004B228C">
        <w:rPr>
          <w:sz w:val="28"/>
          <w:szCs w:val="28"/>
          <w:lang w:val="kk"/>
        </w:rPr>
        <w:t>.</w:t>
      </w:r>
    </w:p>
    <w:p w14:paraId="180DA000" w14:textId="541D77C6" w:rsidR="00BD416A" w:rsidRPr="00D9229B" w:rsidRDefault="004B228C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/>
          <w:bCs/>
          <w:sz w:val="28"/>
          <w:szCs w:val="28"/>
          <w:lang w:val="kk-KZ"/>
        </w:rPr>
      </w:pPr>
      <w:r w:rsidRPr="00BD416A">
        <w:rPr>
          <w:bCs/>
          <w:sz w:val="28"/>
          <w:szCs w:val="28"/>
          <w:lang w:val="kk-KZ"/>
        </w:rPr>
        <w:t>МАК ААЖ-ға «Бірінші редакция» сатысына орналастырылсын</w:t>
      </w:r>
      <w:r w:rsidR="00BD416A" w:rsidRPr="00BD416A">
        <w:rPr>
          <w:rFonts w:eastAsia="Batang"/>
          <w:bCs/>
          <w:sz w:val="28"/>
          <w:szCs w:val="28"/>
          <w:lang w:val="kk"/>
        </w:rPr>
        <w:t>:</w:t>
      </w:r>
      <w:r w:rsidR="00BD416A" w:rsidRPr="00D9229B">
        <w:rPr>
          <w:rFonts w:eastAsia="Batang"/>
          <w:b/>
          <w:bCs/>
          <w:sz w:val="28"/>
          <w:szCs w:val="28"/>
          <w:lang w:val="kk"/>
        </w:rPr>
        <w:t xml:space="preserve"> </w:t>
      </w:r>
    </w:p>
    <w:p w14:paraId="5DBFED1A" w14:textId="5C6C8EA1" w:rsidR="00BD416A" w:rsidRPr="00D9229B" w:rsidRDefault="004B228C" w:rsidP="004B228C">
      <w:pPr>
        <w:pStyle w:val="a7"/>
        <w:numPr>
          <w:ilvl w:val="0"/>
          <w:numId w:val="14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>
        <w:rPr>
          <w:sz w:val="28"/>
          <w:szCs w:val="28"/>
          <w:lang w:val="kk"/>
        </w:rPr>
        <w:t>ГОСТ</w:t>
      </w:r>
      <w:r w:rsidR="00BD416A" w:rsidRPr="00D9229B">
        <w:rPr>
          <w:sz w:val="28"/>
          <w:szCs w:val="28"/>
          <w:lang w:val="kk"/>
        </w:rPr>
        <w:t xml:space="preserve"> «</w:t>
      </w:r>
      <w:r w:rsidRPr="004B228C">
        <w:rPr>
          <w:sz w:val="28"/>
          <w:szCs w:val="28"/>
          <w:lang w:val="kk"/>
        </w:rPr>
        <w:t>Темір жолдың рельсті бекіткіштеріне арналған көміртекті бағыттаушы плиталар. Техникалық шарттар</w:t>
      </w:r>
      <w:r>
        <w:rPr>
          <w:sz w:val="28"/>
          <w:szCs w:val="28"/>
          <w:lang w:val="kk"/>
        </w:rPr>
        <w:t>».</w:t>
      </w:r>
    </w:p>
    <w:p w14:paraId="19AC8308" w14:textId="6D313938" w:rsidR="00BD416A" w:rsidRPr="00BD416A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BD416A">
        <w:rPr>
          <w:bCs/>
          <w:sz w:val="28"/>
          <w:szCs w:val="28"/>
          <w:lang w:val="kk-KZ"/>
        </w:rPr>
        <w:t>МАК ААЖ-ға «</w:t>
      </w:r>
      <w:r w:rsidR="004B228C" w:rsidRPr="00C22055">
        <w:rPr>
          <w:sz w:val="28"/>
          <w:szCs w:val="28"/>
          <w:lang w:val="kk-KZ"/>
        </w:rPr>
        <w:t>Соңғы редакция</w:t>
      </w:r>
      <w:r w:rsidRPr="00BD416A">
        <w:rPr>
          <w:bCs/>
          <w:sz w:val="28"/>
          <w:szCs w:val="28"/>
          <w:lang w:val="kk-KZ"/>
        </w:rPr>
        <w:t xml:space="preserve">» сатысына орналастырылсын: </w:t>
      </w:r>
    </w:p>
    <w:p w14:paraId="43DFEE78" w14:textId="57566D2C" w:rsidR="00BD416A" w:rsidRDefault="00BD416A" w:rsidP="004B228C">
      <w:pPr>
        <w:pStyle w:val="a7"/>
        <w:numPr>
          <w:ilvl w:val="0"/>
          <w:numId w:val="16"/>
        </w:numPr>
        <w:ind w:left="0" w:firstLine="567"/>
        <w:jc w:val="both"/>
        <w:rPr>
          <w:sz w:val="28"/>
          <w:szCs w:val="28"/>
          <w:lang w:val="kk-KZ"/>
        </w:rPr>
      </w:pPr>
      <w:r w:rsidRPr="008A0FC9">
        <w:rPr>
          <w:sz w:val="28"/>
          <w:szCs w:val="28"/>
          <w:lang w:val="kk-KZ"/>
        </w:rPr>
        <w:t>ГОСТ «</w:t>
      </w:r>
      <w:r w:rsidR="004B228C" w:rsidRPr="004B228C">
        <w:rPr>
          <w:sz w:val="28"/>
          <w:szCs w:val="28"/>
          <w:lang w:val="kk-KZ"/>
        </w:rPr>
        <w:t>Теміржол жылжымалы құрамы. Белгіленген қызмет мерзімін ұзартумен жөндеу. Жалпы ережелер</w:t>
      </w:r>
      <w:r w:rsidRPr="008A0FC9">
        <w:rPr>
          <w:sz w:val="28"/>
          <w:szCs w:val="28"/>
          <w:lang w:val="kk-KZ"/>
        </w:rPr>
        <w:t>»</w:t>
      </w:r>
      <w:r>
        <w:rPr>
          <w:sz w:val="28"/>
          <w:szCs w:val="28"/>
          <w:lang w:val="kk-KZ"/>
        </w:rPr>
        <w:t xml:space="preserve">. </w:t>
      </w:r>
    </w:p>
    <w:p w14:paraId="1C01143D" w14:textId="238D09F7" w:rsidR="00BD416A" w:rsidRPr="00D9229B" w:rsidRDefault="004B228C" w:rsidP="004B228C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4B228C">
        <w:rPr>
          <w:sz w:val="28"/>
          <w:szCs w:val="28"/>
          <w:lang w:val="kk"/>
        </w:rPr>
        <w:t>ҚР СТ</w:t>
      </w:r>
      <w:r>
        <w:rPr>
          <w:sz w:val="28"/>
          <w:szCs w:val="28"/>
          <w:lang w:val="kk"/>
        </w:rPr>
        <w:t xml:space="preserve"> 1347-2005</w:t>
      </w:r>
      <w:r w:rsidRPr="004B228C">
        <w:rPr>
          <w:sz w:val="28"/>
          <w:szCs w:val="28"/>
          <w:lang w:val="kk"/>
        </w:rPr>
        <w:t xml:space="preserve"> «Мұнай. Жалпы техникалық шарттар»</w:t>
      </w:r>
      <w:r w:rsidR="00BD416A" w:rsidRPr="00D9229B">
        <w:rPr>
          <w:sz w:val="28"/>
          <w:szCs w:val="28"/>
          <w:lang w:val="kk"/>
        </w:rPr>
        <w:t xml:space="preserve"> </w:t>
      </w:r>
      <w:r w:rsidR="00BD416A">
        <w:rPr>
          <w:sz w:val="28"/>
          <w:szCs w:val="28"/>
          <w:lang w:val="kk"/>
        </w:rPr>
        <w:br/>
      </w:r>
      <w:r w:rsidR="00BD416A" w:rsidRPr="00BD416A">
        <w:rPr>
          <w:bCs/>
          <w:sz w:val="28"/>
          <w:szCs w:val="28"/>
          <w:lang w:val="kk"/>
        </w:rPr>
        <w:t xml:space="preserve">2024 жылғы 1 </w:t>
      </w:r>
      <w:r>
        <w:rPr>
          <w:bCs/>
          <w:sz w:val="28"/>
          <w:szCs w:val="28"/>
          <w:lang w:val="kk"/>
        </w:rPr>
        <w:t>наурыздан</w:t>
      </w:r>
      <w:r w:rsidR="00BD416A" w:rsidRPr="00BD416A">
        <w:rPr>
          <w:bCs/>
          <w:sz w:val="28"/>
          <w:szCs w:val="28"/>
          <w:lang w:val="kk"/>
        </w:rPr>
        <w:t xml:space="preserve"> бастап қолданысының күші жойылсын</w:t>
      </w:r>
      <w:r w:rsidR="00BD416A" w:rsidRPr="00BD416A">
        <w:rPr>
          <w:sz w:val="28"/>
          <w:szCs w:val="28"/>
          <w:lang w:val="kk"/>
        </w:rPr>
        <w:t>.</w:t>
      </w:r>
      <w:r w:rsidR="00BD416A" w:rsidRPr="00D9229B">
        <w:rPr>
          <w:sz w:val="28"/>
          <w:szCs w:val="28"/>
          <w:lang w:val="kk"/>
        </w:rPr>
        <w:t xml:space="preserve"> </w:t>
      </w:r>
    </w:p>
    <w:p w14:paraId="27F94AD9" w14:textId="77777777" w:rsidR="00BD416A" w:rsidRPr="00D9229B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val="kk-KZ" w:eastAsia="en-US"/>
        </w:rPr>
      </w:pPr>
      <w:r w:rsidRPr="00D9229B">
        <w:rPr>
          <w:rFonts w:eastAsiaTheme="minorHAnsi"/>
          <w:sz w:val="28"/>
          <w:szCs w:val="28"/>
          <w:lang w:val="kk" w:eastAsia="en-US"/>
        </w:rPr>
        <w:lastRenderedPageBreak/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21B94000" w14:textId="77777777" w:rsidR="00BD416A" w:rsidRPr="00D9229B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>Осы бұйрық қол қойылған күннен бастап күшіне енеді.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0F5B55" w14:paraId="750FCAB9" w14:textId="77777777" w:rsidTr="008C25AD">
        <w:tc>
          <w:tcPr>
            <w:tcW w:w="4733" w:type="dxa"/>
            <w:hideMark/>
          </w:tcPr>
          <w:p w14:paraId="500471CB" w14:textId="79670D22"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558E6158" w14:textId="77777777"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52395CB0" w14:textId="77777777" w:rsidR="000F5B55" w:rsidRDefault="000F5B55" w:rsidP="008C25AD">
            <w:pPr>
              <w:ind w:left="567" w:right="-110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Техникалық</w:t>
            </w:r>
          </w:p>
          <w:p w14:paraId="7DA59F1B" w14:textId="77777777" w:rsidR="000F5B55" w:rsidRDefault="000F5B55" w:rsidP="008C25AD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реттеу және метрология комитетінің Төрағасы</w:t>
            </w:r>
          </w:p>
        </w:tc>
        <w:tc>
          <w:tcPr>
            <w:tcW w:w="4622" w:type="dxa"/>
          </w:tcPr>
          <w:p w14:paraId="55D5C079" w14:textId="77777777" w:rsidR="000F5B55" w:rsidRDefault="000F5B55" w:rsidP="008C25AD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 </w:t>
            </w:r>
          </w:p>
          <w:p w14:paraId="0445D0EE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056CEE51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3EFF4137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61759FC3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787EF24C" w14:textId="77777777"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Қ. Елікбаев</w:t>
            </w:r>
          </w:p>
          <w:p w14:paraId="3922547B" w14:textId="77777777" w:rsidR="000F5B55" w:rsidRDefault="000F5B55" w:rsidP="008C25AD">
            <w:pPr>
              <w:ind w:right="416"/>
              <w:jc w:val="right"/>
              <w:rPr>
                <w:rFonts w:eastAsia="Batang"/>
                <w:b/>
                <w:sz w:val="28"/>
                <w:szCs w:val="28"/>
              </w:rPr>
            </w:pPr>
          </w:p>
        </w:tc>
      </w:tr>
    </w:tbl>
    <w:p w14:paraId="0717DC4E" w14:textId="77777777" w:rsidR="006A67CF" w:rsidRDefault="006A67CF" w:rsidP="000F5B55">
      <w:pPr>
        <w:ind w:firstLine="567"/>
        <w:jc w:val="both"/>
      </w:pPr>
    </w:p>
    <w:sectPr w:rsidR="006A67CF" w:rsidSect="00BD416A">
      <w:headerReference w:type="even" r:id="rId7"/>
      <w:headerReference w:type="default" r:id="rId8"/>
      <w:headerReference w:type="first" r:id="rId9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18:56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18:59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19.01.2024 19:57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3D9616" w14:textId="77777777" w:rsidR="00CD113C" w:rsidRDefault="00CD113C" w:rsidP="00FC30DD">
      <w:r>
        <w:separator/>
      </w:r>
    </w:p>
  </w:endnote>
  <w:endnote w:type="continuationSeparator" w:id="0">
    <w:p w14:paraId="29CBBB18" w14:textId="77777777" w:rsidR="00CD113C" w:rsidRDefault="00CD113C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10:41.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10:41.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256FE4" w14:textId="77777777" w:rsidR="00CD113C" w:rsidRDefault="00CD113C" w:rsidP="00FC30DD">
      <w:r>
        <w:separator/>
      </w:r>
    </w:p>
  </w:footnote>
  <w:footnote w:type="continuationSeparator" w:id="0">
    <w:p w14:paraId="30F36F40" w14:textId="77777777" w:rsidR="00CD113C" w:rsidRDefault="00CD113C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4483564"/>
      <w:docPartObj>
        <w:docPartGallery w:val="Page Numbers (Top of Page)"/>
        <w:docPartUnique/>
      </w:docPartObj>
    </w:sdtPr>
    <w:sdtEndPr/>
    <w:sdtContent>
      <w:p w14:paraId="395EEBED" w14:textId="2AA72EF3"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14:paraId="3E9E2C01" w14:textId="77777777" w:rsidR="00BD416A" w:rsidRDefault="00BD416A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64304980"/>
      <w:docPartObj>
        <w:docPartGallery w:val="Page Numbers (Top of Page)"/>
        <w:docPartUnique/>
      </w:docPartObj>
    </w:sdtPr>
    <w:sdtEndPr/>
    <w:sdtContent>
      <w:p w14:paraId="1FAD9D71" w14:textId="7E843971"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7E76">
          <w:rPr>
            <w:noProof/>
          </w:rPr>
          <w:t>2</w:t>
        </w:r>
        <w:r>
          <w:fldChar w:fldCharType="end"/>
        </w:r>
      </w:p>
    </w:sdtContent>
  </w:sdt>
  <w:p w14:paraId="2159A048" w14:textId="77777777" w:rsidR="00BD416A" w:rsidRDefault="00BD416A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14:paraId="14824876" w14:textId="77777777" w:rsidTr="00DD5367">
      <w:trPr>
        <w:trHeight w:val="1612"/>
      </w:trPr>
      <w:tc>
        <w:tcPr>
          <w:tcW w:w="3812" w:type="dxa"/>
          <w:vAlign w:val="center"/>
        </w:tcPr>
        <w:p w14:paraId="78AE90D1" w14:textId="77777777"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14:paraId="5BF6A9FF" w14:textId="77777777"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0E47015" w14:textId="77777777"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545219675" name="Рисунок 5452196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6ACA44D" w14:textId="77777777"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58281389" w14:textId="77777777"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5229A9A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B91E793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14:paraId="436C4AAF" w14:textId="77777777" w:rsidR="00D91167" w:rsidRDefault="00D91167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A16324"/>
    <w:multiLevelType w:val="hybridMultilevel"/>
    <w:tmpl w:val="FBF240A0"/>
    <w:lvl w:ilvl="0" w:tplc="A5CE7872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9954C85A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A52610AA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BE149452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A678E64E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BCFA763C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59101AE2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BC14FC6A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F8225C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16FD176E"/>
    <w:multiLevelType w:val="hybridMultilevel"/>
    <w:tmpl w:val="EF18ECF2"/>
    <w:lvl w:ilvl="0" w:tplc="10E467DA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ECE24FE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592C51CC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2BE494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904FC6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3E89BC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EE8DA6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26234E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4BECAE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F7CED1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46EAFF7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8182E18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B0A2A60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9502175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E12CC3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018106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31C77D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3BE4EFB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CC489A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28DE0F6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0F384CA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ACC2161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6C0E4E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390788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BC8FED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B4CD9F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6ABACB0C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2FE00F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34E7248"/>
    <w:multiLevelType w:val="hybridMultilevel"/>
    <w:tmpl w:val="D156477C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5E5A33F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5525BB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EFA9DC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A4C1A0C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C34E98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F213B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D40A2A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67EFAA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3FC16A7"/>
    <w:multiLevelType w:val="hybridMultilevel"/>
    <w:tmpl w:val="640C98D2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11"/>
  </w:num>
  <w:num w:numId="5">
    <w:abstractNumId w:val="14"/>
  </w:num>
  <w:num w:numId="6">
    <w:abstractNumId w:val="12"/>
  </w:num>
  <w:num w:numId="7">
    <w:abstractNumId w:val="15"/>
  </w:num>
  <w:num w:numId="8">
    <w:abstractNumId w:val="10"/>
  </w:num>
  <w:num w:numId="9">
    <w:abstractNumId w:val="7"/>
  </w:num>
  <w:num w:numId="10">
    <w:abstractNumId w:val="9"/>
  </w:num>
  <w:num w:numId="11">
    <w:abstractNumId w:val="1"/>
  </w:num>
  <w:num w:numId="12">
    <w:abstractNumId w:val="4"/>
  </w:num>
  <w:num w:numId="13">
    <w:abstractNumId w:val="5"/>
  </w:num>
  <w:num w:numId="14">
    <w:abstractNumId w:val="3"/>
  </w:num>
  <w:num w:numId="15">
    <w:abstractNumId w:val="8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72F72"/>
    <w:rsid w:val="000F5B55"/>
    <w:rsid w:val="001F324D"/>
    <w:rsid w:val="00257BF9"/>
    <w:rsid w:val="002C47AF"/>
    <w:rsid w:val="0030611D"/>
    <w:rsid w:val="0032546A"/>
    <w:rsid w:val="003B2E85"/>
    <w:rsid w:val="003D1DA4"/>
    <w:rsid w:val="003E79F6"/>
    <w:rsid w:val="0048275D"/>
    <w:rsid w:val="004B228C"/>
    <w:rsid w:val="004E216F"/>
    <w:rsid w:val="00515DFE"/>
    <w:rsid w:val="00520030"/>
    <w:rsid w:val="00537792"/>
    <w:rsid w:val="006661B9"/>
    <w:rsid w:val="00680312"/>
    <w:rsid w:val="006A67CF"/>
    <w:rsid w:val="00703076"/>
    <w:rsid w:val="00764402"/>
    <w:rsid w:val="007C15A1"/>
    <w:rsid w:val="0084586E"/>
    <w:rsid w:val="00864097"/>
    <w:rsid w:val="00887A23"/>
    <w:rsid w:val="008C53CC"/>
    <w:rsid w:val="009277CA"/>
    <w:rsid w:val="009827C1"/>
    <w:rsid w:val="0098493E"/>
    <w:rsid w:val="009860B7"/>
    <w:rsid w:val="00994AF1"/>
    <w:rsid w:val="009C55B9"/>
    <w:rsid w:val="009C7E76"/>
    <w:rsid w:val="00A33CE4"/>
    <w:rsid w:val="00A72EB8"/>
    <w:rsid w:val="00AD3790"/>
    <w:rsid w:val="00AE43BF"/>
    <w:rsid w:val="00B1021A"/>
    <w:rsid w:val="00BD416A"/>
    <w:rsid w:val="00BD7E45"/>
    <w:rsid w:val="00BF19A4"/>
    <w:rsid w:val="00C06A6B"/>
    <w:rsid w:val="00C313DC"/>
    <w:rsid w:val="00C56B0F"/>
    <w:rsid w:val="00C668B4"/>
    <w:rsid w:val="00CA45D0"/>
    <w:rsid w:val="00CD113C"/>
    <w:rsid w:val="00D5448C"/>
    <w:rsid w:val="00D8050E"/>
    <w:rsid w:val="00D91167"/>
    <w:rsid w:val="00DC1144"/>
    <w:rsid w:val="00DC5E44"/>
    <w:rsid w:val="00DE7088"/>
    <w:rsid w:val="00E312E0"/>
    <w:rsid w:val="00E62068"/>
    <w:rsid w:val="00E8219B"/>
    <w:rsid w:val="00EE256F"/>
    <w:rsid w:val="00EE6684"/>
    <w:rsid w:val="00FB03C8"/>
    <w:rsid w:val="00FC3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A57625"/>
  <w15:chartTrackingRefBased/>
  <w15:docId w15:val="{56F60FF0-A413-41DC-B471-E5E8BEE05093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960" Type="http://schemas.openxmlformats.org/officeDocument/2006/relationships/image" Target="media/image960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2</Pages>
  <Words>294</Words>
  <Characters>1677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34</cp:revision>
  <dcterms:created xsi:type="dcterms:W3CDTF">2023-11-14T05:21:00Z</dcterms:created>
  <dcterms:modified xsi:type="dcterms:W3CDTF">2024-01-19T12:42:00Z</dcterms:modified>
</cp:coreProperties>
</file>